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E2" w:rsidRDefault="004870EE">
      <w:pPr>
        <w:pStyle w:val="Body"/>
        <w:jc w:val="center"/>
        <w:rPr>
          <w:rFonts w:ascii="Helvetica Neue" w:eastAsia="Helvetica Neue" w:hAnsi="Helvetica Neue" w:cs="Helvetica Neue"/>
          <w:b/>
          <w:bCs/>
          <w:caps/>
          <w:sz w:val="24"/>
          <w:szCs w:val="24"/>
        </w:rPr>
      </w:pPr>
      <w:r>
        <w:rPr>
          <w:rFonts w:ascii="Helvetica Neue"/>
          <w:b/>
          <w:bCs/>
          <w:caps/>
          <w:sz w:val="24"/>
          <w:szCs w:val="24"/>
        </w:rPr>
        <w:t>Downs Rachlin Martin Turns to TheFormTool PRO and Doxser</w:t>
      </w:r>
      <w:r>
        <w:rPr>
          <w:rFonts w:hAnsi="Helvetica Neue"/>
          <w:b/>
          <w:bCs/>
          <w:caps/>
          <w:sz w:val="24"/>
          <w:szCs w:val="24"/>
        </w:rPr>
        <w:t>á</w:t>
      </w:r>
      <w:r>
        <w:rPr>
          <w:rFonts w:hAnsi="Helvetica Neue"/>
          <w:b/>
          <w:bCs/>
          <w:caps/>
          <w:sz w:val="24"/>
          <w:szCs w:val="24"/>
        </w:rPr>
        <w:t xml:space="preserve"> </w:t>
      </w:r>
      <w:r>
        <w:rPr>
          <w:rFonts w:ascii="Helvetica Neue"/>
          <w:b/>
          <w:bCs/>
          <w:caps/>
          <w:sz w:val="24"/>
          <w:szCs w:val="24"/>
        </w:rPr>
        <w:t>for Consistently perfect Documents</w:t>
      </w:r>
    </w:p>
    <w:p w:rsidR="00D509E2" w:rsidRDefault="00D509E2">
      <w:pPr>
        <w:pStyle w:val="Body"/>
        <w:rPr>
          <w:rFonts w:ascii="Helvetica Neue" w:eastAsia="Helvetica Neue" w:hAnsi="Helvetica Neue" w:cs="Helvetica Neue"/>
          <w:sz w:val="24"/>
          <w:szCs w:val="24"/>
        </w:rPr>
      </w:pPr>
    </w:p>
    <w:p w:rsidR="00D509E2" w:rsidRDefault="004870EE">
      <w:pPr>
        <w:pStyle w:val="Body"/>
        <w:rPr>
          <w:rFonts w:ascii="Helvetica Neue" w:eastAsia="Helvetica Neue" w:hAnsi="Helvetica Neue" w:cs="Helvetica Neue"/>
          <w:sz w:val="24"/>
          <w:szCs w:val="24"/>
        </w:rPr>
      </w:pPr>
      <w:r>
        <w:rPr>
          <w:rFonts w:ascii="Helvetica Neue"/>
          <w:b/>
          <w:bCs/>
          <w:caps/>
          <w:sz w:val="24"/>
          <w:szCs w:val="24"/>
        </w:rPr>
        <w:t xml:space="preserve">Burlington, VT and Seattle, WA </w:t>
      </w:r>
      <w:r>
        <w:rPr>
          <w:rFonts w:hAnsi="Helvetica Neue"/>
          <w:b/>
          <w:bCs/>
          <w:caps/>
          <w:sz w:val="24"/>
          <w:szCs w:val="24"/>
        </w:rPr>
        <w:t>—</w:t>
      </w:r>
      <w:r>
        <w:rPr>
          <w:rFonts w:hAnsi="Helvetica Neue"/>
          <w:b/>
          <w:bCs/>
          <w:caps/>
          <w:sz w:val="24"/>
          <w:szCs w:val="24"/>
        </w:rPr>
        <w:t xml:space="preserve"> </w:t>
      </w:r>
      <w:r>
        <w:rPr>
          <w:rFonts w:ascii="Helvetica Neue"/>
          <w:b/>
          <w:bCs/>
          <w:caps/>
          <w:sz w:val="24"/>
          <w:szCs w:val="24"/>
        </w:rPr>
        <w:t xml:space="preserve">(Date) </w:t>
      </w:r>
      <w:r>
        <w:rPr>
          <w:rFonts w:hAnsi="Helvetica Neue"/>
          <w:b/>
          <w:bCs/>
          <w:caps/>
          <w:sz w:val="24"/>
          <w:szCs w:val="24"/>
        </w:rPr>
        <w:t>—</w:t>
      </w:r>
      <w:r>
        <w:rPr>
          <w:rFonts w:ascii="Helvetica Neue"/>
          <w:sz w:val="24"/>
          <w:szCs w:val="24"/>
        </w:rPr>
        <w:t xml:space="preserve"> When Downs </w:t>
      </w:r>
      <w:proofErr w:type="spellStart"/>
      <w:r>
        <w:rPr>
          <w:rFonts w:ascii="Helvetica Neue"/>
          <w:sz w:val="24"/>
          <w:szCs w:val="24"/>
        </w:rPr>
        <w:t>Rachlin</w:t>
      </w:r>
      <w:proofErr w:type="spellEnd"/>
      <w:r>
        <w:rPr>
          <w:rFonts w:ascii="Helvetica Neue"/>
          <w:sz w:val="24"/>
          <w:szCs w:val="24"/>
        </w:rPr>
        <w:t xml:space="preserve"> Martin, one of the largest law firms in northern New England, needed to improve its document processing flexibility and responsiveness while managing consistency, it selected TheFormTool PRO document assembly and Doxser</w:t>
      </w:r>
      <w:r>
        <w:rPr>
          <w:rFonts w:hAnsi="Helvetica Neue"/>
          <w:sz w:val="24"/>
          <w:szCs w:val="24"/>
        </w:rPr>
        <w:t>á</w:t>
      </w:r>
      <w:r>
        <w:rPr>
          <w:rFonts w:hAnsi="Helvetica Neue"/>
          <w:sz w:val="24"/>
          <w:szCs w:val="24"/>
        </w:rPr>
        <w:t xml:space="preserve"> </w:t>
      </w:r>
      <w:r>
        <w:rPr>
          <w:rFonts w:ascii="Helvetica Neue"/>
          <w:sz w:val="24"/>
          <w:szCs w:val="24"/>
        </w:rPr>
        <w:t>document automation software from TheFormTool, LLC to meet its challenge.</w:t>
      </w:r>
    </w:p>
    <w:p w:rsidR="00D509E2" w:rsidRDefault="00D509E2">
      <w:pPr>
        <w:pStyle w:val="Body"/>
        <w:rPr>
          <w:rFonts w:ascii="Helvetica Neue" w:eastAsia="Helvetica Neue" w:hAnsi="Helvetica Neue" w:cs="Helvetica Neue"/>
          <w:sz w:val="24"/>
          <w:szCs w:val="24"/>
        </w:rPr>
      </w:pPr>
    </w:p>
    <w:p w:rsidR="00D509E2" w:rsidRDefault="004870EE">
      <w:pPr>
        <w:pStyle w:val="Body"/>
        <w:rPr>
          <w:rFonts w:ascii="Helvetica Neue" w:eastAsia="Helvetica Neue" w:hAnsi="Helvetica Neue" w:cs="Helvetica Neue"/>
          <w:sz w:val="24"/>
          <w:szCs w:val="24"/>
        </w:rPr>
      </w:pPr>
      <w:r>
        <w:rPr>
          <w:rFonts w:hAnsi="Helvetica Neue"/>
          <w:sz w:val="24"/>
          <w:szCs w:val="24"/>
        </w:rPr>
        <w:t>“</w:t>
      </w:r>
      <w:r>
        <w:rPr>
          <w:rFonts w:ascii="Helvetica Neue"/>
          <w:sz w:val="24"/>
          <w:szCs w:val="24"/>
        </w:rPr>
        <w:t>With nearly 140 attorneys and staff members producing hundreds of crucial and time-sensitive documents every day, we wanted a software solution to help us achieve consistent high quality. Second best just doesn</w:t>
      </w:r>
      <w:r>
        <w:rPr>
          <w:rFonts w:hAnsi="Helvetica Neue"/>
          <w:sz w:val="24"/>
          <w:szCs w:val="24"/>
        </w:rPr>
        <w:t>’</w:t>
      </w:r>
      <w:r>
        <w:rPr>
          <w:rFonts w:ascii="Helvetica Neue"/>
          <w:sz w:val="24"/>
          <w:szCs w:val="24"/>
        </w:rPr>
        <w:t>t do,</w:t>
      </w:r>
      <w:r>
        <w:rPr>
          <w:rFonts w:hAnsi="Helvetica Neue"/>
          <w:sz w:val="24"/>
          <w:szCs w:val="24"/>
        </w:rPr>
        <w:t>”</w:t>
      </w:r>
      <w:r>
        <w:rPr>
          <w:rFonts w:hAnsi="Helvetica Neue"/>
          <w:sz w:val="24"/>
          <w:szCs w:val="24"/>
        </w:rPr>
        <w:t xml:space="preserve"> </w:t>
      </w:r>
      <w:r>
        <w:rPr>
          <w:rFonts w:ascii="Helvetica Neue"/>
          <w:sz w:val="24"/>
          <w:szCs w:val="24"/>
        </w:rPr>
        <w:t xml:space="preserve">commented Karen Norman, IT Director for the firm. </w:t>
      </w:r>
      <w:r>
        <w:rPr>
          <w:rFonts w:hAnsi="Helvetica Neue"/>
          <w:sz w:val="24"/>
          <w:szCs w:val="24"/>
        </w:rPr>
        <w:t>“</w:t>
      </w:r>
      <w:r>
        <w:rPr>
          <w:rFonts w:ascii="Helvetica Neue"/>
          <w:sz w:val="24"/>
          <w:szCs w:val="24"/>
        </w:rPr>
        <w:t xml:space="preserve">Previously, we used fairly complex software that needed IT support for almost any change to a form, creating an unacceptable single point of failure, bottlenecks, and slower than ideal service. </w:t>
      </w:r>
    </w:p>
    <w:p w:rsidR="00D509E2" w:rsidRDefault="00D509E2">
      <w:pPr>
        <w:pStyle w:val="Body"/>
        <w:rPr>
          <w:rFonts w:ascii="Helvetica Neue" w:eastAsia="Helvetica Neue" w:hAnsi="Helvetica Neue" w:cs="Helvetica Neue"/>
          <w:sz w:val="24"/>
          <w:szCs w:val="24"/>
        </w:rPr>
      </w:pPr>
    </w:p>
    <w:p w:rsidR="00D509E2" w:rsidRDefault="004870EE">
      <w:pPr>
        <w:pStyle w:val="Body"/>
        <w:rPr>
          <w:rFonts w:ascii="Helvetica Neue" w:eastAsia="Helvetica Neue" w:hAnsi="Helvetica Neue" w:cs="Helvetica Neue"/>
          <w:sz w:val="24"/>
          <w:szCs w:val="24"/>
        </w:rPr>
      </w:pPr>
      <w:r>
        <w:rPr>
          <w:rFonts w:hAnsi="Helvetica Neue"/>
          <w:sz w:val="24"/>
          <w:szCs w:val="24"/>
        </w:rPr>
        <w:t>“</w:t>
      </w:r>
      <w:r>
        <w:rPr>
          <w:rFonts w:ascii="Helvetica Neue"/>
          <w:sz w:val="24"/>
          <w:szCs w:val="24"/>
        </w:rPr>
        <w:t>We adopted TheFormTool PRO for the entire firm a year ago and Doxser</w:t>
      </w:r>
      <w:r>
        <w:rPr>
          <w:rFonts w:hAnsi="Helvetica Neue"/>
          <w:sz w:val="24"/>
          <w:szCs w:val="24"/>
        </w:rPr>
        <w:t>á</w:t>
      </w:r>
      <w:r>
        <w:rPr>
          <w:rFonts w:hAnsi="Helvetica Neue"/>
          <w:sz w:val="24"/>
          <w:szCs w:val="24"/>
        </w:rPr>
        <w:t xml:space="preserve"> </w:t>
      </w:r>
      <w:r>
        <w:rPr>
          <w:rFonts w:ascii="Helvetica Neue"/>
          <w:sz w:val="24"/>
          <w:szCs w:val="24"/>
        </w:rPr>
        <w:t>for our heaviest users just recently,</w:t>
      </w:r>
      <w:r>
        <w:rPr>
          <w:rFonts w:hAnsi="Helvetica Neue"/>
          <w:sz w:val="24"/>
          <w:szCs w:val="24"/>
        </w:rPr>
        <w:t>”</w:t>
      </w:r>
      <w:r>
        <w:rPr>
          <w:rFonts w:hAnsi="Helvetica Neue"/>
          <w:sz w:val="24"/>
          <w:szCs w:val="24"/>
        </w:rPr>
        <w:t xml:space="preserve"> </w:t>
      </w:r>
      <w:r>
        <w:rPr>
          <w:rFonts w:ascii="Helvetica Neue"/>
          <w:sz w:val="24"/>
          <w:szCs w:val="24"/>
        </w:rPr>
        <w:t xml:space="preserve">she continued. </w:t>
      </w:r>
      <w:r>
        <w:rPr>
          <w:rFonts w:hAnsi="Helvetica Neue"/>
          <w:sz w:val="24"/>
          <w:szCs w:val="24"/>
        </w:rPr>
        <w:t>“</w:t>
      </w:r>
      <w:r>
        <w:rPr>
          <w:rFonts w:ascii="Helvetica Neue"/>
          <w:sz w:val="24"/>
          <w:szCs w:val="24"/>
        </w:rPr>
        <w:t>The benefits have been huge. Our team members find the software intuitive, much simpler and easy to use, but powerful. The firm appreciates the consistency we</w:t>
      </w:r>
      <w:r>
        <w:rPr>
          <w:rFonts w:hAnsi="Helvetica Neue"/>
          <w:sz w:val="24"/>
          <w:szCs w:val="24"/>
        </w:rPr>
        <w:t>’</w:t>
      </w:r>
      <w:r>
        <w:rPr>
          <w:rFonts w:ascii="Helvetica Neue"/>
          <w:sz w:val="24"/>
          <w:szCs w:val="24"/>
        </w:rPr>
        <w:t>ve achieved between offices and now everyone has instant access to the best of the best of our documents. Our clients benefit from the results: high quality, faster service, and lower costs.</w:t>
      </w:r>
      <w:r>
        <w:rPr>
          <w:rFonts w:hAnsi="Helvetica Neue"/>
          <w:sz w:val="24"/>
          <w:szCs w:val="24"/>
        </w:rPr>
        <w:t>”</w:t>
      </w:r>
      <w:r>
        <w:rPr>
          <w:rFonts w:hAnsi="Helvetica Neue"/>
          <w:sz w:val="24"/>
          <w:szCs w:val="24"/>
        </w:rPr>
        <w:t xml:space="preserve"> </w:t>
      </w:r>
    </w:p>
    <w:p w:rsidR="00D509E2" w:rsidRDefault="00D509E2">
      <w:pPr>
        <w:pStyle w:val="Body"/>
        <w:rPr>
          <w:rFonts w:ascii="Helvetica Neue" w:eastAsia="Helvetica Neue" w:hAnsi="Helvetica Neue" w:cs="Helvetica Neue"/>
          <w:sz w:val="24"/>
          <w:szCs w:val="24"/>
        </w:rPr>
      </w:pPr>
    </w:p>
    <w:p w:rsidR="00D509E2" w:rsidRDefault="004870EE">
      <w:pPr>
        <w:pStyle w:val="Body"/>
        <w:rPr>
          <w:rFonts w:ascii="Helvetica Neue" w:eastAsia="Helvetica Neue" w:hAnsi="Helvetica Neue" w:cs="Helvetica Neue"/>
          <w:sz w:val="24"/>
          <w:szCs w:val="24"/>
        </w:rPr>
      </w:pPr>
      <w:r>
        <w:rPr>
          <w:rFonts w:hAnsi="Helvetica Neue"/>
          <w:sz w:val="24"/>
          <w:szCs w:val="24"/>
        </w:rPr>
        <w:t>“</w:t>
      </w:r>
      <w:r>
        <w:rPr>
          <w:rFonts w:ascii="Helvetica Neue"/>
          <w:sz w:val="24"/>
          <w:szCs w:val="24"/>
        </w:rPr>
        <w:t>Our law firm customers report saving an average of more than 70% of the time and costs previously spent on repetitive documents,</w:t>
      </w:r>
      <w:r>
        <w:rPr>
          <w:rFonts w:hAnsi="Helvetica Neue"/>
          <w:sz w:val="24"/>
          <w:szCs w:val="24"/>
        </w:rPr>
        <w:t>”</w:t>
      </w:r>
      <w:r>
        <w:rPr>
          <w:rFonts w:hAnsi="Helvetica Neue"/>
          <w:sz w:val="24"/>
          <w:szCs w:val="24"/>
        </w:rPr>
        <w:t xml:space="preserve"> </w:t>
      </w:r>
      <w:r>
        <w:rPr>
          <w:rFonts w:ascii="Helvetica Neue"/>
          <w:sz w:val="24"/>
          <w:szCs w:val="24"/>
        </w:rPr>
        <w:t xml:space="preserve">adds Bob Christensen, CEO of TheFormTool, </w:t>
      </w:r>
      <w:proofErr w:type="gramStart"/>
      <w:r>
        <w:rPr>
          <w:rFonts w:ascii="Helvetica Neue"/>
          <w:sz w:val="24"/>
          <w:szCs w:val="24"/>
        </w:rPr>
        <w:t>LLC</w:t>
      </w:r>
      <w:proofErr w:type="gramEnd"/>
      <w:r>
        <w:rPr>
          <w:rFonts w:ascii="Helvetica Neue"/>
          <w:sz w:val="24"/>
          <w:szCs w:val="24"/>
        </w:rPr>
        <w:t xml:space="preserve">. </w:t>
      </w:r>
      <w:r>
        <w:rPr>
          <w:rFonts w:hAnsi="Helvetica Neue"/>
          <w:sz w:val="24"/>
          <w:szCs w:val="24"/>
        </w:rPr>
        <w:t>“</w:t>
      </w:r>
      <w:r>
        <w:rPr>
          <w:rFonts w:ascii="Helvetica Neue"/>
          <w:sz w:val="24"/>
          <w:szCs w:val="24"/>
        </w:rPr>
        <w:t xml:space="preserve">Even more important to firms like Downs </w:t>
      </w:r>
      <w:proofErr w:type="spellStart"/>
      <w:r>
        <w:rPr>
          <w:rFonts w:ascii="Helvetica Neue"/>
          <w:sz w:val="24"/>
          <w:szCs w:val="24"/>
        </w:rPr>
        <w:t>Rachlin</w:t>
      </w:r>
      <w:proofErr w:type="spellEnd"/>
      <w:r>
        <w:rPr>
          <w:rFonts w:ascii="Helvetica Neue"/>
          <w:sz w:val="24"/>
          <w:szCs w:val="24"/>
        </w:rPr>
        <w:t xml:space="preserve"> Martin, errors are typically reduced to zero, a terrific result for firms that want perfection.</w:t>
      </w:r>
      <w:r>
        <w:rPr>
          <w:rFonts w:hAnsi="Helvetica Neue"/>
          <w:sz w:val="24"/>
          <w:szCs w:val="24"/>
        </w:rPr>
        <w:t>”</w:t>
      </w:r>
    </w:p>
    <w:p w:rsidR="00D509E2" w:rsidRDefault="00D509E2">
      <w:pPr>
        <w:pStyle w:val="Body"/>
        <w:rPr>
          <w:rFonts w:ascii="Helvetica Neue" w:eastAsia="Helvetica Neue" w:hAnsi="Helvetica Neue" w:cs="Helvetica Neue"/>
          <w:sz w:val="24"/>
          <w:szCs w:val="24"/>
        </w:rPr>
      </w:pPr>
    </w:p>
    <w:p w:rsidR="00D509E2" w:rsidRDefault="004870EE">
      <w:pPr>
        <w:pStyle w:val="Body"/>
        <w:rPr>
          <w:rFonts w:ascii="Helvetica Neue" w:eastAsia="Helvetica Neue" w:hAnsi="Helvetica Neue" w:cs="Helvetica Neue"/>
          <w:b/>
          <w:bCs/>
          <w:sz w:val="24"/>
          <w:szCs w:val="24"/>
        </w:rPr>
      </w:pPr>
      <w:r>
        <w:rPr>
          <w:rFonts w:ascii="Helvetica Neue"/>
          <w:b/>
          <w:bCs/>
          <w:sz w:val="24"/>
          <w:szCs w:val="24"/>
        </w:rPr>
        <w:t xml:space="preserve">About Downs </w:t>
      </w:r>
      <w:proofErr w:type="spellStart"/>
      <w:r>
        <w:rPr>
          <w:rFonts w:ascii="Helvetica Neue"/>
          <w:b/>
          <w:bCs/>
          <w:sz w:val="24"/>
          <w:szCs w:val="24"/>
        </w:rPr>
        <w:t>Rachlin</w:t>
      </w:r>
      <w:proofErr w:type="spellEnd"/>
      <w:r>
        <w:rPr>
          <w:rFonts w:ascii="Helvetica Neue"/>
          <w:b/>
          <w:bCs/>
          <w:sz w:val="24"/>
          <w:szCs w:val="24"/>
        </w:rPr>
        <w:t xml:space="preserve"> Martin, PLLC</w:t>
      </w:r>
    </w:p>
    <w:p w:rsidR="00D509E2" w:rsidRDefault="00D509E2">
      <w:pPr>
        <w:pStyle w:val="Body"/>
        <w:rPr>
          <w:rFonts w:ascii="Helvetica Neue" w:eastAsia="Helvetica Neue" w:hAnsi="Helvetica Neue" w:cs="Helvetica Neue"/>
          <w:b/>
          <w:bCs/>
          <w:sz w:val="24"/>
          <w:szCs w:val="24"/>
        </w:rPr>
      </w:pPr>
    </w:p>
    <w:p w:rsidR="00D509E2" w:rsidRDefault="004870EE">
      <w:pPr>
        <w:pStyle w:val="Body"/>
        <w:rPr>
          <w:rFonts w:ascii="Helvetica Neue" w:eastAsia="Helvetica Neue" w:hAnsi="Helvetica Neue" w:cs="Helvetica Neue"/>
          <w:sz w:val="24"/>
          <w:szCs w:val="24"/>
        </w:rPr>
      </w:pPr>
      <w:r>
        <w:rPr>
          <w:rFonts w:ascii="Helvetica Neue"/>
          <w:sz w:val="24"/>
          <w:szCs w:val="24"/>
        </w:rPr>
        <w:t xml:space="preserve">Downs </w:t>
      </w:r>
      <w:proofErr w:type="spellStart"/>
      <w:r>
        <w:rPr>
          <w:rFonts w:ascii="Helvetica Neue"/>
          <w:sz w:val="24"/>
          <w:szCs w:val="24"/>
        </w:rPr>
        <w:t>Rachlin</w:t>
      </w:r>
      <w:proofErr w:type="spellEnd"/>
      <w:r>
        <w:rPr>
          <w:rFonts w:ascii="Helvetica Neue"/>
          <w:sz w:val="24"/>
          <w:szCs w:val="24"/>
        </w:rPr>
        <w:t xml:space="preserve"> Martin</w:t>
      </w:r>
      <w:r>
        <w:rPr>
          <w:rFonts w:hAnsi="Helvetica Neue"/>
          <w:sz w:val="24"/>
          <w:szCs w:val="24"/>
        </w:rPr>
        <w:t>’</w:t>
      </w:r>
      <w:r>
        <w:rPr>
          <w:rFonts w:ascii="Helvetica Neue"/>
          <w:sz w:val="24"/>
          <w:szCs w:val="24"/>
        </w:rPr>
        <w:t>s more than 60 lawyers based in six offices in northern New England and New York serve regional, national and international entrepreneurs, venture capitalists, technology businesses and Fortune 100 companies. The firm</w:t>
      </w:r>
      <w:r>
        <w:rPr>
          <w:rFonts w:hAnsi="Helvetica Neue"/>
          <w:sz w:val="24"/>
          <w:szCs w:val="24"/>
        </w:rPr>
        <w:t>’</w:t>
      </w:r>
      <w:r>
        <w:rPr>
          <w:rFonts w:ascii="Helvetica Neue"/>
          <w:sz w:val="24"/>
          <w:szCs w:val="24"/>
        </w:rPr>
        <w:t xml:space="preserve">s highest priority is to deliver exceptionally high quality legal services to its clients. Each person at Downs </w:t>
      </w:r>
      <w:proofErr w:type="spellStart"/>
      <w:r>
        <w:rPr>
          <w:rFonts w:ascii="Helvetica Neue"/>
          <w:sz w:val="24"/>
          <w:szCs w:val="24"/>
        </w:rPr>
        <w:t>Rachlin</w:t>
      </w:r>
      <w:proofErr w:type="spellEnd"/>
      <w:r>
        <w:rPr>
          <w:rFonts w:ascii="Helvetica Neue"/>
          <w:sz w:val="24"/>
          <w:szCs w:val="24"/>
        </w:rPr>
        <w:t xml:space="preserve"> Martin is expected to treat clients' problems as his or her own and to work with clients creatively, efficiently, and diligently to solve them. www.drm.com</w:t>
      </w:r>
    </w:p>
    <w:p w:rsidR="00D509E2" w:rsidRDefault="00D509E2">
      <w:pPr>
        <w:pStyle w:val="Body"/>
        <w:rPr>
          <w:rFonts w:ascii="Helvetica Neue" w:eastAsia="Helvetica Neue" w:hAnsi="Helvetica Neue" w:cs="Helvetica Neue"/>
          <w:sz w:val="24"/>
          <w:szCs w:val="24"/>
        </w:rPr>
      </w:pPr>
    </w:p>
    <w:p w:rsidR="00D509E2" w:rsidRDefault="004870EE">
      <w:pPr>
        <w:pStyle w:val="Body"/>
        <w:rPr>
          <w:rFonts w:ascii="Helvetica Neue" w:eastAsia="Helvetica Neue" w:hAnsi="Helvetica Neue" w:cs="Helvetica Neue"/>
          <w:b/>
          <w:bCs/>
          <w:sz w:val="24"/>
          <w:szCs w:val="24"/>
        </w:rPr>
      </w:pPr>
      <w:r>
        <w:rPr>
          <w:rFonts w:ascii="Helvetica Neue"/>
          <w:b/>
          <w:bCs/>
          <w:sz w:val="24"/>
          <w:szCs w:val="24"/>
        </w:rPr>
        <w:t>About TheFormTool, LLC</w:t>
      </w:r>
    </w:p>
    <w:p w:rsidR="00D509E2" w:rsidRDefault="00D509E2">
      <w:pPr>
        <w:pStyle w:val="Body"/>
        <w:rPr>
          <w:rFonts w:ascii="Helvetica Neue" w:eastAsia="Helvetica Neue" w:hAnsi="Helvetica Neue" w:cs="Helvetica Neue"/>
          <w:sz w:val="24"/>
          <w:szCs w:val="24"/>
        </w:rPr>
      </w:pPr>
    </w:p>
    <w:p w:rsidR="00D509E2" w:rsidRDefault="004870EE">
      <w:pPr>
        <w:pStyle w:val="Body"/>
        <w:rPr>
          <w:rFonts w:ascii="Helvetica Neue"/>
          <w:sz w:val="24"/>
          <w:szCs w:val="24"/>
        </w:rPr>
      </w:pPr>
      <w:r>
        <w:rPr>
          <w:rFonts w:ascii="Helvetica Neue"/>
          <w:sz w:val="24"/>
          <w:szCs w:val="24"/>
        </w:rPr>
        <w:t>TheFormTool, LLC provides user-friendly software for creating intelligent documents easily and accurately. Its software is in use by thousands of firms in dozens of countries. The company offers the award-winning TheFormTool PRO for document assembly and Doxser</w:t>
      </w:r>
      <w:r>
        <w:rPr>
          <w:rFonts w:hAnsi="Helvetica Neue"/>
          <w:sz w:val="24"/>
          <w:szCs w:val="24"/>
        </w:rPr>
        <w:t>á</w:t>
      </w:r>
      <w:r>
        <w:rPr>
          <w:rFonts w:hAnsi="Helvetica Neue"/>
          <w:sz w:val="24"/>
          <w:szCs w:val="24"/>
        </w:rPr>
        <w:t xml:space="preserve"> </w:t>
      </w:r>
      <w:r>
        <w:rPr>
          <w:rFonts w:ascii="Helvetica Neue"/>
          <w:sz w:val="24"/>
          <w:szCs w:val="24"/>
          <w:lang w:val="fr-FR"/>
        </w:rPr>
        <w:t xml:space="preserve">for </w:t>
      </w:r>
      <w:proofErr w:type="spellStart"/>
      <w:r>
        <w:rPr>
          <w:rFonts w:ascii="Helvetica Neue"/>
          <w:sz w:val="24"/>
          <w:szCs w:val="24"/>
          <w:lang w:val="fr-FR"/>
        </w:rPr>
        <w:t>complex</w:t>
      </w:r>
      <w:proofErr w:type="spellEnd"/>
      <w:r>
        <w:rPr>
          <w:rFonts w:ascii="Helvetica Neue"/>
          <w:sz w:val="24"/>
          <w:szCs w:val="24"/>
          <w:lang w:val="fr-FR"/>
        </w:rPr>
        <w:t xml:space="preserve"> multi-document automation</w:t>
      </w:r>
      <w:r>
        <w:rPr>
          <w:rFonts w:ascii="Helvetica Neue"/>
          <w:sz w:val="24"/>
          <w:szCs w:val="24"/>
        </w:rPr>
        <w:t xml:space="preserve">. </w:t>
      </w:r>
      <w:hyperlink r:id="rId8" w:history="1">
        <w:r w:rsidR="00CB5B5A" w:rsidRPr="00B459A3">
          <w:rPr>
            <w:rStyle w:val="Hyperlink"/>
            <w:rFonts w:ascii="Helvetica Neue"/>
            <w:sz w:val="24"/>
            <w:szCs w:val="24"/>
          </w:rPr>
          <w:t>www.theformtool.com</w:t>
        </w:r>
      </w:hyperlink>
      <w:r>
        <w:rPr>
          <w:rFonts w:ascii="Helvetica Neue"/>
          <w:sz w:val="24"/>
          <w:szCs w:val="24"/>
        </w:rPr>
        <w:t>.</w:t>
      </w:r>
    </w:p>
    <w:p w:rsidR="00CB5B5A" w:rsidRDefault="00CB5B5A">
      <w:pPr>
        <w:pStyle w:val="Body"/>
        <w:rPr>
          <w:rFonts w:ascii="Helvetica Neue"/>
          <w:sz w:val="24"/>
          <w:szCs w:val="24"/>
        </w:rPr>
      </w:pPr>
    </w:p>
    <w:p w:rsidR="00CB5B5A" w:rsidRPr="00CB5B5A" w:rsidRDefault="00CB5B5A">
      <w:pPr>
        <w:pStyle w:val="Body"/>
        <w:rPr>
          <w:rFonts w:ascii="Helvetica Neue" w:hAnsi="Helvetica Neue" w:cs="Times New Roman"/>
          <w:sz w:val="24"/>
          <w:szCs w:val="24"/>
        </w:rPr>
      </w:pPr>
      <w:r w:rsidRPr="00CB5B5A">
        <w:rPr>
          <w:rFonts w:ascii="Helvetica Neue" w:hAnsi="Helvetica Neue" w:cs="Times New Roman"/>
          <w:sz w:val="24"/>
          <w:szCs w:val="24"/>
        </w:rPr>
        <w:lastRenderedPageBreak/>
        <w:t>Contact:</w:t>
      </w:r>
    </w:p>
    <w:p w:rsidR="00CB5B5A" w:rsidRDefault="00CB5B5A">
      <w:pPr>
        <w:pStyle w:val="Body"/>
        <w:rPr>
          <w:rFonts w:ascii="Helvetica Neue" w:hAnsi="Helvetica Neue" w:cs="Times New Roman"/>
          <w:sz w:val="24"/>
          <w:szCs w:val="24"/>
        </w:rPr>
      </w:pPr>
      <w:r w:rsidRPr="00CB5B5A">
        <w:rPr>
          <w:rFonts w:ascii="Helvetica Neue" w:hAnsi="Helvetica Neue" w:cs="Times New Roman"/>
          <w:sz w:val="24"/>
          <w:szCs w:val="24"/>
        </w:rPr>
        <w:t>TheFormTool, LLC</w:t>
      </w:r>
    </w:p>
    <w:p w:rsidR="00281EB4" w:rsidRPr="00281EB4" w:rsidRDefault="00281EB4">
      <w:pPr>
        <w:pStyle w:val="Body"/>
        <w:rPr>
          <w:rFonts w:ascii="Helvetica Neue" w:hAnsi="Helvetica Neue" w:cs="Times New Roman"/>
          <w:sz w:val="24"/>
          <w:szCs w:val="24"/>
        </w:rPr>
      </w:pPr>
      <w:r w:rsidRPr="00281EB4">
        <w:rPr>
          <w:rFonts w:ascii="Helvetica Neue" w:hAnsi="Helvetica Neue" w:cs="Times New Roman"/>
          <w:sz w:val="24"/>
          <w:szCs w:val="24"/>
        </w:rPr>
        <w:t>Bob Christensen</w:t>
      </w:r>
    </w:p>
    <w:p w:rsidR="00CB5B5A" w:rsidRPr="00CB5B5A" w:rsidRDefault="005427BC">
      <w:pPr>
        <w:pStyle w:val="Body"/>
        <w:rPr>
          <w:rFonts w:ascii="Helvetica Neue" w:hAnsi="Helvetica Neue" w:cs="Times New Roman"/>
          <w:sz w:val="24"/>
          <w:szCs w:val="24"/>
        </w:rPr>
      </w:pPr>
      <w:hyperlink r:id="rId9" w:history="1">
        <w:r w:rsidR="00CB5B5A" w:rsidRPr="00CB5B5A">
          <w:rPr>
            <w:rStyle w:val="Hyperlink"/>
            <w:rFonts w:ascii="Helvetica Neue" w:hAnsi="Helvetica Neue" w:cs="Times New Roman"/>
            <w:sz w:val="24"/>
            <w:szCs w:val="24"/>
          </w:rPr>
          <w:t>info@theformtool.com</w:t>
        </w:r>
      </w:hyperlink>
    </w:p>
    <w:p w:rsidR="00CB5B5A" w:rsidRPr="00CB5B5A" w:rsidRDefault="00CB5B5A">
      <w:pPr>
        <w:pStyle w:val="Body"/>
        <w:rPr>
          <w:rFonts w:ascii="Helvetica Neue" w:hAnsi="Helvetica Neue" w:cs="Times New Roman"/>
          <w:sz w:val="24"/>
          <w:szCs w:val="24"/>
        </w:rPr>
      </w:pPr>
      <w:r w:rsidRPr="00CB5B5A">
        <w:rPr>
          <w:rFonts w:ascii="Helvetica Neue" w:hAnsi="Helvetica Neue" w:cs="Times New Roman"/>
          <w:sz w:val="24"/>
          <w:szCs w:val="24"/>
        </w:rPr>
        <w:t>866.311.6000</w:t>
      </w:r>
    </w:p>
    <w:p w:rsidR="00CB5B5A" w:rsidRPr="00CB5B5A" w:rsidRDefault="00CB5B5A">
      <w:pPr>
        <w:pStyle w:val="Body"/>
        <w:rPr>
          <w:rFonts w:ascii="Helvetica Neue" w:hAnsi="Helvetica Neue" w:cs="Times New Roman"/>
          <w:sz w:val="24"/>
          <w:szCs w:val="24"/>
        </w:rPr>
      </w:pPr>
    </w:p>
    <w:p w:rsidR="00CB5B5A" w:rsidRPr="00CB5B5A" w:rsidRDefault="00CB5B5A">
      <w:pPr>
        <w:pStyle w:val="Body"/>
        <w:rPr>
          <w:rFonts w:ascii="Helvetica Neue" w:hAnsi="Helvetica Neue" w:cs="Times New Roman"/>
          <w:sz w:val="24"/>
          <w:szCs w:val="24"/>
        </w:rPr>
      </w:pPr>
      <w:r w:rsidRPr="00CB5B5A">
        <w:rPr>
          <w:rFonts w:ascii="Helvetica Neue" w:hAnsi="Helvetica Neue" w:cs="Times New Roman"/>
          <w:sz w:val="24"/>
          <w:szCs w:val="24"/>
        </w:rPr>
        <w:t xml:space="preserve">Downs </w:t>
      </w:r>
      <w:proofErr w:type="spellStart"/>
      <w:r w:rsidRPr="00CB5B5A">
        <w:rPr>
          <w:rFonts w:ascii="Helvetica Neue" w:hAnsi="Helvetica Neue" w:cs="Times New Roman"/>
          <w:sz w:val="24"/>
          <w:szCs w:val="24"/>
        </w:rPr>
        <w:t>Rachlin</w:t>
      </w:r>
      <w:proofErr w:type="spellEnd"/>
      <w:r w:rsidRPr="00CB5B5A">
        <w:rPr>
          <w:rFonts w:ascii="Helvetica Neue" w:hAnsi="Helvetica Neue" w:cs="Times New Roman"/>
          <w:sz w:val="24"/>
          <w:szCs w:val="24"/>
        </w:rPr>
        <w:t xml:space="preserve"> Martin, PLLC</w:t>
      </w:r>
    </w:p>
    <w:p w:rsidR="00CB5B5A" w:rsidRPr="00CB5B5A" w:rsidRDefault="00CB5B5A">
      <w:pPr>
        <w:pStyle w:val="Body"/>
        <w:rPr>
          <w:rFonts w:ascii="Helvetica Neue" w:hAnsi="Helvetica Neue" w:cs="Times New Roman"/>
          <w:sz w:val="24"/>
          <w:szCs w:val="24"/>
        </w:rPr>
      </w:pPr>
      <w:r w:rsidRPr="00CB5B5A">
        <w:rPr>
          <w:rFonts w:ascii="Helvetica Neue" w:hAnsi="Helvetica Neue"/>
          <w:sz w:val="24"/>
          <w:szCs w:val="24"/>
        </w:rPr>
        <w:t>Karen Norman</w:t>
      </w:r>
    </w:p>
    <w:p w:rsidR="007D2174" w:rsidRPr="007D2174" w:rsidRDefault="005427BC">
      <w:pPr>
        <w:pStyle w:val="Body"/>
        <w:rPr>
          <w:rFonts w:ascii="Helvetica Neue" w:hAnsi="Helvetica Neue" w:cs="Calibri"/>
          <w:sz w:val="24"/>
          <w:szCs w:val="24"/>
        </w:rPr>
      </w:pPr>
      <w:hyperlink r:id="rId10" w:history="1">
        <w:r w:rsidR="007D2174" w:rsidRPr="007D2174">
          <w:rPr>
            <w:rFonts w:ascii="Helvetica Neue" w:hAnsi="Helvetica Neue" w:cs="Calibri"/>
            <w:color w:val="0000FF"/>
            <w:sz w:val="24"/>
            <w:szCs w:val="24"/>
            <w:u w:val="single" w:color="0000FF"/>
          </w:rPr>
          <w:t>info@drm.com</w:t>
        </w:r>
      </w:hyperlink>
    </w:p>
    <w:p w:rsidR="00CB5B5A" w:rsidRPr="00CB5B5A" w:rsidRDefault="00CB5B5A">
      <w:pPr>
        <w:pStyle w:val="Body"/>
        <w:rPr>
          <w:rFonts w:ascii="Helvetica Neue" w:hAnsi="Helvetica Neue" w:cs="Times New Roman"/>
          <w:sz w:val="24"/>
          <w:szCs w:val="24"/>
        </w:rPr>
      </w:pPr>
      <w:r w:rsidRPr="00CB5B5A">
        <w:rPr>
          <w:rFonts w:ascii="Helvetica Neue" w:hAnsi="Helvetica Neue" w:cs="Times New Roman"/>
          <w:sz w:val="24"/>
          <w:szCs w:val="24"/>
        </w:rPr>
        <w:t>802-863-2375</w:t>
      </w:r>
      <w:bookmarkStart w:id="0" w:name="_GoBack"/>
      <w:bookmarkEnd w:id="0"/>
    </w:p>
    <w:sectPr w:rsidR="00CB5B5A" w:rsidRPr="00CB5B5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BC" w:rsidRDefault="005427BC">
      <w:r>
        <w:separator/>
      </w:r>
    </w:p>
  </w:endnote>
  <w:endnote w:type="continuationSeparator" w:id="0">
    <w:p w:rsidR="005427BC" w:rsidRDefault="0054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800000AF" w:usb1="4000204A" w:usb2="00000000" w:usb3="00000000" w:csb0="00000001" w:csb1="00000000"/>
  </w:font>
  <w:font w:name="Helvetica Neue">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E2" w:rsidRDefault="00D50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E2" w:rsidRDefault="00D50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E2" w:rsidRDefault="00D5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BC" w:rsidRDefault="005427BC">
      <w:r>
        <w:separator/>
      </w:r>
    </w:p>
  </w:footnote>
  <w:footnote w:type="continuationSeparator" w:id="0">
    <w:p w:rsidR="005427BC" w:rsidRDefault="00542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E2" w:rsidRDefault="00D50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E2" w:rsidRDefault="00D50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E2" w:rsidRDefault="00D50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09E2"/>
    <w:rsid w:val="00281EB4"/>
    <w:rsid w:val="004870EE"/>
    <w:rsid w:val="00535957"/>
    <w:rsid w:val="005427BC"/>
    <w:rsid w:val="007D2174"/>
    <w:rsid w:val="008875E3"/>
    <w:rsid w:val="009D5A96"/>
    <w:rsid w:val="00A73703"/>
    <w:rsid w:val="00CB5B5A"/>
    <w:rsid w:val="00D509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link w:val="BodyChar"/>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customStyle="1" w:styleId="DocID">
    <w:name w:val="DocID"/>
    <w:basedOn w:val="Footer"/>
    <w:next w:val="Footer"/>
    <w:link w:val="DocIDChar"/>
    <w:pPr>
      <w:pBdr>
        <w:top w:val="none" w:sz="0" w:space="0" w:color="auto"/>
        <w:left w:val="none" w:sz="0" w:space="0" w:color="auto"/>
        <w:bottom w:val="none" w:sz="0" w:space="0" w:color="auto"/>
        <w:right w:val="none" w:sz="0" w:space="0" w:color="auto"/>
      </w:pBdr>
      <w:tabs>
        <w:tab w:val="clear" w:pos="4680"/>
        <w:tab w:val="clear" w:pos="9360"/>
      </w:tabs>
      <w:spacing w:before="120"/>
    </w:pPr>
    <w:rPr>
      <w:sz w:val="16"/>
    </w:rPr>
  </w:style>
  <w:style w:type="character" w:customStyle="1" w:styleId="BodyChar">
    <w:name w:val="Body Char"/>
    <w:basedOn w:val="DefaultParagraphFont"/>
    <w:link w:val="Body"/>
    <w:rPr>
      <w:rFonts w:ascii="Helvetica" w:hAnsi="Arial Unicode MS" w:cs="Arial Unicode MS"/>
      <w:color w:val="000000"/>
      <w:sz w:val="22"/>
      <w:szCs w:val="22"/>
    </w:rPr>
  </w:style>
  <w:style w:type="character" w:customStyle="1" w:styleId="DocIDChar">
    <w:name w:val="DocID Char"/>
    <w:basedOn w:val="BodyChar"/>
    <w:link w:val="DocID"/>
    <w:rPr>
      <w:rFonts w:ascii="Helvetica" w:hAnsi="Arial Unicode MS" w:cs="Arial Unicode MS"/>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link w:val="BodyChar"/>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customStyle="1" w:styleId="DocID">
    <w:name w:val="DocID"/>
    <w:basedOn w:val="Footer"/>
    <w:next w:val="Footer"/>
    <w:link w:val="DocIDChar"/>
    <w:pPr>
      <w:pBdr>
        <w:top w:val="none" w:sz="0" w:space="0" w:color="auto"/>
        <w:left w:val="none" w:sz="0" w:space="0" w:color="auto"/>
        <w:bottom w:val="none" w:sz="0" w:space="0" w:color="auto"/>
        <w:right w:val="none" w:sz="0" w:space="0" w:color="auto"/>
      </w:pBdr>
      <w:tabs>
        <w:tab w:val="clear" w:pos="4680"/>
        <w:tab w:val="clear" w:pos="9360"/>
      </w:tabs>
      <w:spacing w:before="120"/>
    </w:pPr>
    <w:rPr>
      <w:sz w:val="16"/>
    </w:rPr>
  </w:style>
  <w:style w:type="character" w:customStyle="1" w:styleId="BodyChar">
    <w:name w:val="Body Char"/>
    <w:basedOn w:val="DefaultParagraphFont"/>
    <w:link w:val="Body"/>
    <w:rPr>
      <w:rFonts w:ascii="Helvetica" w:hAnsi="Arial Unicode MS" w:cs="Arial Unicode MS"/>
      <w:color w:val="000000"/>
      <w:sz w:val="22"/>
      <w:szCs w:val="22"/>
    </w:rPr>
  </w:style>
  <w:style w:type="character" w:customStyle="1" w:styleId="DocIDChar">
    <w:name w:val="DocID Char"/>
    <w:basedOn w:val="BodyChar"/>
    <w:link w:val="DocID"/>
    <w:rPr>
      <w:rFonts w:ascii="Helvetica" w:hAnsi="Arial Unicode MS" w:cs="Arial Unicode MS"/>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heformtoo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drm.com" TargetMode="External"/><Relationship Id="rId4" Type="http://schemas.openxmlformats.org/officeDocument/2006/relationships/settings" Target="settings.xml"/><Relationship Id="rId9" Type="http://schemas.openxmlformats.org/officeDocument/2006/relationships/hyperlink" Target="mailto:info@theformtool.com"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6F84-B526-4F1D-8E44-AA4BD678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DRM</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rwchristensen</cp:lastModifiedBy>
  <cp:revision>4</cp:revision>
  <dcterms:created xsi:type="dcterms:W3CDTF">2014-06-30T18:02:00Z</dcterms:created>
  <dcterms:modified xsi:type="dcterms:W3CDTF">2014-06-30T20:22:00Z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15146009.1</vt:lpwstr>
  </property>
  <property fmtid="{D5CDD505-2E9C-101B-9397-08002B2CF9AE}" pid="13" name="CUS_DocIDOperation">
    <vt:lpwstr>REMOVE</vt:lpwstr>
  </property>
</Properties>
</file>